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87" w:rsidRPr="002C18B6" w:rsidRDefault="006B585F" w:rsidP="008840DC">
      <w:pPr>
        <w:jc w:val="center"/>
        <w:rPr>
          <w:b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-114935</wp:posOffset>
                </wp:positionV>
                <wp:extent cx="6358890" cy="9634220"/>
                <wp:effectExtent l="35560" t="34925" r="34925" b="368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96342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E3AB" id="Rectangle 3" o:spid="_x0000_s1026" style="position:absolute;margin-left:-21.55pt;margin-top:-9.05pt;width:500.7pt;height:75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" fillcolor="white [3201]" strokecolor="#9bbb59 [3206]" strokeweight="5pt">
                <v:stroke linestyle="thickThin"/>
                <v:shadow color="#868686"/>
              </v:rect>
            </w:pict>
          </mc:Fallback>
        </mc:AlternateContent>
      </w:r>
      <w:r w:rsidR="008840DC" w:rsidRPr="002C18B6">
        <w:rPr>
          <w:b/>
          <w:sz w:val="48"/>
          <w:szCs w:val="48"/>
          <w:u w:val="single"/>
        </w:rPr>
        <w:t xml:space="preserve">NÁVŠTĚVNÍ </w:t>
      </w:r>
      <w:r w:rsidR="009B7F54" w:rsidRPr="002C18B6">
        <w:rPr>
          <w:b/>
          <w:sz w:val="48"/>
          <w:szCs w:val="48"/>
          <w:u w:val="single"/>
        </w:rPr>
        <w:t>ŘÁD AREÁLU NOVAKO</w:t>
      </w:r>
    </w:p>
    <w:p w:rsidR="00B11993" w:rsidRPr="002C18B6" w:rsidRDefault="00B11993" w:rsidP="00B11993">
      <w:pPr>
        <w:spacing w:after="0"/>
        <w:rPr>
          <w:b/>
          <w:sz w:val="44"/>
          <w:szCs w:val="44"/>
        </w:rPr>
      </w:pPr>
      <w:r w:rsidRPr="002C18B6">
        <w:rPr>
          <w:b/>
          <w:sz w:val="44"/>
          <w:szCs w:val="44"/>
        </w:rPr>
        <w:t>V areálu platí:</w:t>
      </w:r>
    </w:p>
    <w:p w:rsidR="00B11993" w:rsidRDefault="00793976" w:rsidP="00B11993">
      <w:pPr>
        <w:pStyle w:val="Odstavecseseznamem"/>
        <w:numPr>
          <w:ilvl w:val="0"/>
          <w:numId w:val="2"/>
        </w:numPr>
        <w:spacing w:after="0"/>
      </w:pPr>
      <w:r>
        <w:t xml:space="preserve">pobyt v areálu je na vlastní nebezpečí, </w:t>
      </w:r>
      <w:r w:rsidR="00B11993">
        <w:t xml:space="preserve">odpovědnost za děti nesou rodiče </w:t>
      </w:r>
      <w:r w:rsidR="008840DC">
        <w:t xml:space="preserve">či jiná osoba, která dítě doprovází </w:t>
      </w:r>
      <w:r w:rsidR="00B11993">
        <w:t xml:space="preserve"> </w:t>
      </w:r>
    </w:p>
    <w:p w:rsidR="00793976" w:rsidRDefault="00793976" w:rsidP="00B11993">
      <w:pPr>
        <w:pStyle w:val="Odstavecseseznamem"/>
        <w:numPr>
          <w:ilvl w:val="0"/>
          <w:numId w:val="2"/>
        </w:numPr>
        <w:spacing w:after="0"/>
      </w:pPr>
      <w:r>
        <w:t>v případě, že se vám nebo vašemu dítěti stane úraz, kontaktujte – prosíme – bezodkladně naše zaměstnance</w:t>
      </w:r>
    </w:p>
    <w:p w:rsidR="00793976" w:rsidRDefault="00793976" w:rsidP="00793976">
      <w:pPr>
        <w:pStyle w:val="Odstavecseseznamem"/>
        <w:numPr>
          <w:ilvl w:val="0"/>
          <w:numId w:val="2"/>
        </w:numPr>
        <w:spacing w:after="0"/>
      </w:pPr>
      <w:r>
        <w:t xml:space="preserve">návštěvníci jsou povinni respektovat Návštěvní </w:t>
      </w:r>
      <w:r w:rsidR="00280825">
        <w:t xml:space="preserve">a Provozní </w:t>
      </w:r>
      <w:r>
        <w:t>řád a pokyny odpovědných zaměstnanců areálu, chovat se slušně a ukázněně tak, aby neohrožovali ostatní ani sebe, dodržovat čistotu (předem děkujeme, že využíváte koše na tříděný odpad)</w:t>
      </w:r>
    </w:p>
    <w:p w:rsidR="00793976" w:rsidRDefault="00793976" w:rsidP="00793976">
      <w:pPr>
        <w:pStyle w:val="Odstavecseseznamem"/>
        <w:numPr>
          <w:ilvl w:val="0"/>
          <w:numId w:val="2"/>
        </w:numPr>
        <w:spacing w:after="0"/>
      </w:pPr>
      <w:r>
        <w:t xml:space="preserve">provozovatel </w:t>
      </w:r>
      <w:r w:rsidR="00A321BF">
        <w:t xml:space="preserve">areálu </w:t>
      </w:r>
      <w:r>
        <w:t>neručí za případnou ztrátu předmětů ve vlastnictví uživatele</w:t>
      </w:r>
    </w:p>
    <w:p w:rsidR="00793976" w:rsidRDefault="00793976" w:rsidP="00793976">
      <w:pPr>
        <w:pStyle w:val="Odstavecseseznamem"/>
        <w:numPr>
          <w:ilvl w:val="0"/>
          <w:numId w:val="2"/>
        </w:numPr>
        <w:spacing w:after="0"/>
      </w:pPr>
      <w:r>
        <w:t>p</w:t>
      </w:r>
      <w:r w:rsidRPr="00793976">
        <w:t xml:space="preserve">okud se setkáte s poškozováním </w:t>
      </w:r>
      <w:r w:rsidR="00A321BF">
        <w:t xml:space="preserve">majetku, </w:t>
      </w:r>
      <w:r w:rsidRPr="00793976">
        <w:t>zeleně nebo vybavení hřiště, oznamte to, prosím</w:t>
      </w:r>
      <w:r>
        <w:t>e, neprodleně zaměstnancům areálu</w:t>
      </w:r>
    </w:p>
    <w:p w:rsidR="00A321BF" w:rsidRDefault="00A321BF" w:rsidP="00A321BF">
      <w:pPr>
        <w:pStyle w:val="Odstavecseseznamem"/>
        <w:numPr>
          <w:ilvl w:val="0"/>
          <w:numId w:val="2"/>
        </w:numPr>
        <w:spacing w:after="0"/>
      </w:pPr>
      <w:r>
        <w:t>v horkém počasí může být povrch herních zařízení rozpálen na teplotu, při níž hrozí vznik popálenin při doteku: dohlížející dospělá osoba je povinna teplotu zařízení předem překontrolovat a případně vstup dítěti zakázat</w:t>
      </w:r>
    </w:p>
    <w:p w:rsidR="00B11993" w:rsidRDefault="00B11993" w:rsidP="00B11993">
      <w:pPr>
        <w:pStyle w:val="Odstavecseseznamem"/>
        <w:numPr>
          <w:ilvl w:val="0"/>
          <w:numId w:val="2"/>
        </w:numPr>
        <w:spacing w:after="0"/>
      </w:pPr>
      <w:r>
        <w:t>př</w:t>
      </w:r>
      <w:r w:rsidR="00A321BF">
        <w:t xml:space="preserve">ed jízdou na káře/koloběžce je návštěvník </w:t>
      </w:r>
      <w:r>
        <w:t>povinen seznámit se s </w:t>
      </w:r>
      <w:r w:rsidR="008840DC">
        <w:t>„P</w:t>
      </w:r>
      <w:r>
        <w:t>rovozním řádem pro jízdy na kárách a koloběžkách</w:t>
      </w:r>
      <w:r w:rsidR="008840DC">
        <w:t>“</w:t>
      </w:r>
      <w:r>
        <w:t xml:space="preserve"> umístěným u vleku</w:t>
      </w:r>
    </w:p>
    <w:p w:rsidR="00A321BF" w:rsidRDefault="000F1529" w:rsidP="00B11993">
      <w:pPr>
        <w:pStyle w:val="Odstavecseseznamem"/>
        <w:numPr>
          <w:ilvl w:val="0"/>
          <w:numId w:val="2"/>
        </w:numPr>
        <w:spacing w:after="0"/>
      </w:pPr>
      <w:r>
        <w:t xml:space="preserve">při jízdách na lyžařských </w:t>
      </w:r>
      <w:proofErr w:type="gramStart"/>
      <w:r>
        <w:t xml:space="preserve">vlecích </w:t>
      </w:r>
      <w:r w:rsidR="0070399E">
        <w:t xml:space="preserve"> a</w:t>
      </w:r>
      <w:proofErr w:type="gramEnd"/>
      <w:r w:rsidR="0070399E">
        <w:t xml:space="preserve"> </w:t>
      </w:r>
      <w:proofErr w:type="spellStart"/>
      <w:r w:rsidR="0070399E">
        <w:t>snowtubingu</w:t>
      </w:r>
      <w:proofErr w:type="spellEnd"/>
      <w:r w:rsidR="0070399E">
        <w:t xml:space="preserve"> </w:t>
      </w:r>
      <w:r>
        <w:t xml:space="preserve">je každý povinen seznámit se s „Provozním řádem </w:t>
      </w:r>
      <w:r w:rsidR="0070399E">
        <w:t>pro zimní sezonu</w:t>
      </w:r>
      <w:r>
        <w:t>“</w:t>
      </w:r>
      <w:r w:rsidR="00A321BF">
        <w:t xml:space="preserve"> </w:t>
      </w:r>
    </w:p>
    <w:p w:rsidR="00A321BF" w:rsidRDefault="00A321BF" w:rsidP="00A321BF">
      <w:pPr>
        <w:pStyle w:val="Odstavecseseznamem"/>
        <w:numPr>
          <w:ilvl w:val="0"/>
          <w:numId w:val="2"/>
        </w:numPr>
        <w:spacing w:after="0"/>
      </w:pPr>
      <w:r>
        <w:t>p</w:t>
      </w:r>
      <w:r w:rsidRPr="00793976">
        <w:t xml:space="preserve">rovozovatel si vyhrazuje právo, v případě nutnosti nebo z provozních důvodů, některé prvky nebo části </w:t>
      </w:r>
      <w:r>
        <w:t>areálu uvést mimo provoz</w:t>
      </w:r>
    </w:p>
    <w:p w:rsidR="00793976" w:rsidRDefault="00793976" w:rsidP="00B11993">
      <w:pPr>
        <w:pStyle w:val="Odstavecseseznamem"/>
        <w:numPr>
          <w:ilvl w:val="0"/>
          <w:numId w:val="2"/>
        </w:numPr>
        <w:spacing w:after="0"/>
      </w:pPr>
      <w:r>
        <w:t>vykonávat potřebu je povoleno pouze na WC</w:t>
      </w:r>
    </w:p>
    <w:p w:rsidR="00793976" w:rsidRDefault="008840DC" w:rsidP="00B11993">
      <w:pPr>
        <w:pStyle w:val="Odstavecseseznamem"/>
        <w:numPr>
          <w:ilvl w:val="0"/>
          <w:numId w:val="2"/>
        </w:numPr>
        <w:spacing w:after="0"/>
      </w:pPr>
      <w:r>
        <w:t>majitelé pejsků jsou povinni uklidit po svých mazlíčcích výka</w:t>
      </w:r>
      <w:bookmarkStart w:id="0" w:name="_GoBack"/>
      <w:bookmarkEnd w:id="0"/>
      <w:r>
        <w:t>ly</w:t>
      </w:r>
    </w:p>
    <w:p w:rsidR="00B11993" w:rsidRDefault="00B11993" w:rsidP="0032394C">
      <w:pPr>
        <w:pStyle w:val="Odstavecseseznamem"/>
        <w:spacing w:after="0"/>
        <w:ind w:left="360"/>
      </w:pPr>
    </w:p>
    <w:p w:rsidR="00793976" w:rsidRPr="002C18B6" w:rsidRDefault="00793976" w:rsidP="00793976">
      <w:pPr>
        <w:spacing w:after="0"/>
        <w:rPr>
          <w:b/>
          <w:sz w:val="44"/>
          <w:szCs w:val="44"/>
        </w:rPr>
      </w:pPr>
      <w:r w:rsidRPr="002C18B6">
        <w:rPr>
          <w:b/>
          <w:sz w:val="44"/>
          <w:szCs w:val="44"/>
        </w:rPr>
        <w:t>V areálu je povoleno:</w:t>
      </w:r>
    </w:p>
    <w:p w:rsidR="00793976" w:rsidRDefault="00793976" w:rsidP="00793976">
      <w:pPr>
        <w:pStyle w:val="Odstavecseseznamem"/>
        <w:numPr>
          <w:ilvl w:val="0"/>
          <w:numId w:val="6"/>
        </w:numPr>
        <w:spacing w:after="0"/>
      </w:pPr>
      <w:r>
        <w:t>vodit pejsky na vodítku</w:t>
      </w:r>
    </w:p>
    <w:p w:rsidR="00A321BF" w:rsidRDefault="00A321BF" w:rsidP="00A321BF">
      <w:pPr>
        <w:pStyle w:val="Odstavecseseznamem"/>
        <w:numPr>
          <w:ilvl w:val="0"/>
          <w:numId w:val="6"/>
        </w:numPr>
        <w:spacing w:after="0"/>
      </w:pPr>
      <w:r>
        <w:t>přinášet si vlastní potraviny a nealkoholické nápoje</w:t>
      </w:r>
    </w:p>
    <w:p w:rsidR="00A321BF" w:rsidRDefault="00A321BF" w:rsidP="00A321BF">
      <w:pPr>
        <w:pStyle w:val="Odstavecseseznamem"/>
        <w:numPr>
          <w:ilvl w:val="0"/>
          <w:numId w:val="6"/>
        </w:numPr>
        <w:spacing w:after="0"/>
      </w:pPr>
      <w:r>
        <w:t>vstupovat na trávníky a pořádat pikniky</w:t>
      </w:r>
    </w:p>
    <w:p w:rsidR="00793976" w:rsidRDefault="00793976" w:rsidP="008840DC">
      <w:pPr>
        <w:spacing w:after="0"/>
        <w:rPr>
          <w:b/>
        </w:rPr>
      </w:pPr>
    </w:p>
    <w:p w:rsidR="008840DC" w:rsidRPr="002C18B6" w:rsidRDefault="008840DC" w:rsidP="008840DC">
      <w:pPr>
        <w:spacing w:after="0"/>
        <w:rPr>
          <w:b/>
          <w:sz w:val="44"/>
          <w:szCs w:val="44"/>
        </w:rPr>
      </w:pPr>
      <w:r w:rsidRPr="002C18B6">
        <w:rPr>
          <w:b/>
          <w:sz w:val="44"/>
          <w:szCs w:val="44"/>
        </w:rPr>
        <w:t xml:space="preserve">V areálu je zakázáno: </w:t>
      </w:r>
    </w:p>
    <w:p w:rsidR="008840DC" w:rsidRDefault="00A321BF" w:rsidP="008840DC">
      <w:pPr>
        <w:pStyle w:val="Odstavecseseznamem"/>
        <w:numPr>
          <w:ilvl w:val="0"/>
          <w:numId w:val="2"/>
        </w:numPr>
        <w:spacing w:after="0"/>
      </w:pPr>
      <w:r>
        <w:t xml:space="preserve">kouření a </w:t>
      </w:r>
      <w:r w:rsidR="008840DC">
        <w:t>konzumace omamných látek a vlastního alkoholu</w:t>
      </w:r>
    </w:p>
    <w:p w:rsidR="008840DC" w:rsidRDefault="008840DC" w:rsidP="008840DC">
      <w:pPr>
        <w:pStyle w:val="Odstavecseseznamem"/>
        <w:numPr>
          <w:ilvl w:val="0"/>
          <w:numId w:val="2"/>
        </w:numPr>
        <w:spacing w:after="0"/>
      </w:pPr>
      <w:r>
        <w:t>poškozovat a znečisťovat prostory, zařízení a vybavení</w:t>
      </w:r>
    </w:p>
    <w:p w:rsidR="00A321BF" w:rsidRDefault="00A321BF" w:rsidP="008840DC">
      <w:pPr>
        <w:pStyle w:val="Odstavecseseznamem"/>
        <w:numPr>
          <w:ilvl w:val="0"/>
          <w:numId w:val="2"/>
        </w:numPr>
        <w:spacing w:after="0"/>
      </w:pPr>
      <w:r>
        <w:t xml:space="preserve">pohybovat se v zimě na sjezdovkách bez lyží/snowboardu </w:t>
      </w:r>
    </w:p>
    <w:p w:rsidR="00A321BF" w:rsidRDefault="00A321BF" w:rsidP="008840DC">
      <w:pPr>
        <w:pStyle w:val="Odstavecseseznamem"/>
        <w:numPr>
          <w:ilvl w:val="0"/>
          <w:numId w:val="2"/>
        </w:numPr>
        <w:spacing w:after="0"/>
      </w:pPr>
      <w:r>
        <w:t>zdržovat se v areálu mimo provozní dobu</w:t>
      </w:r>
    </w:p>
    <w:p w:rsidR="009F5D6E" w:rsidRDefault="009F5D6E" w:rsidP="009F5D6E">
      <w:pPr>
        <w:spacing w:after="0"/>
      </w:pPr>
    </w:p>
    <w:p w:rsidR="009F5D6E" w:rsidRDefault="009F5D6E" w:rsidP="009F5D6E">
      <w:pPr>
        <w:spacing w:after="0"/>
      </w:pPr>
      <w:r w:rsidRPr="009F5D6E">
        <w:t>Děkujeme, že Návštěvní řád dodržujete a pomáháte tak k pohodovému pobytu sobě i ostatním</w:t>
      </w:r>
      <w:r>
        <w:t>.</w:t>
      </w:r>
    </w:p>
    <w:p w:rsidR="009F5D6E" w:rsidRDefault="009F5D6E" w:rsidP="009F5D6E">
      <w:pPr>
        <w:spacing w:after="0"/>
      </w:pPr>
      <w:r>
        <w:t>Báječnou zábavu vám přeje celý NOVAKO tým.</w:t>
      </w:r>
    </w:p>
    <w:p w:rsidR="009F5D6E" w:rsidRDefault="00187394" w:rsidP="009F5D6E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111760</wp:posOffset>
            </wp:positionV>
            <wp:extent cx="2923540" cy="946150"/>
            <wp:effectExtent l="1905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D6E" w:rsidRDefault="009F5D6E" w:rsidP="009F5D6E">
      <w:pPr>
        <w:spacing w:after="0"/>
      </w:pPr>
    </w:p>
    <w:p w:rsidR="009F5D6E" w:rsidRDefault="009F5D6E" w:rsidP="009F5D6E">
      <w:pPr>
        <w:spacing w:after="0"/>
      </w:pPr>
    </w:p>
    <w:p w:rsidR="005460C1" w:rsidRDefault="005460C1" w:rsidP="000F1529">
      <w:pPr>
        <w:spacing w:after="0"/>
      </w:pPr>
    </w:p>
    <w:sectPr w:rsidR="005460C1" w:rsidSect="008840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613"/>
    <w:multiLevelType w:val="hybridMultilevel"/>
    <w:tmpl w:val="A0AECF34"/>
    <w:lvl w:ilvl="0" w:tplc="08FAC9C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0AB7"/>
    <w:multiLevelType w:val="hybridMultilevel"/>
    <w:tmpl w:val="F98AEDF4"/>
    <w:lvl w:ilvl="0" w:tplc="792CF1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A670F"/>
    <w:multiLevelType w:val="hybridMultilevel"/>
    <w:tmpl w:val="A5AC398E"/>
    <w:lvl w:ilvl="0" w:tplc="1D0239AA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F32CD"/>
    <w:multiLevelType w:val="hybridMultilevel"/>
    <w:tmpl w:val="A20C4A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51B4"/>
    <w:multiLevelType w:val="multilevel"/>
    <w:tmpl w:val="581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62DBF"/>
    <w:multiLevelType w:val="hybridMultilevel"/>
    <w:tmpl w:val="F39403FE"/>
    <w:lvl w:ilvl="0" w:tplc="D2708C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3636"/>
    <w:multiLevelType w:val="hybridMultilevel"/>
    <w:tmpl w:val="07FE115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92DAE"/>
    <w:multiLevelType w:val="multilevel"/>
    <w:tmpl w:val="482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12BD3"/>
    <w:multiLevelType w:val="hybridMultilevel"/>
    <w:tmpl w:val="CF92A0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06048"/>
    <w:multiLevelType w:val="multilevel"/>
    <w:tmpl w:val="D466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033E"/>
    <w:multiLevelType w:val="hybridMultilevel"/>
    <w:tmpl w:val="440CD64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54"/>
    <w:rsid w:val="0008148D"/>
    <w:rsid w:val="000F1529"/>
    <w:rsid w:val="00105504"/>
    <w:rsid w:val="00187394"/>
    <w:rsid w:val="00250387"/>
    <w:rsid w:val="00280825"/>
    <w:rsid w:val="002A63CD"/>
    <w:rsid w:val="002C18B6"/>
    <w:rsid w:val="0031086A"/>
    <w:rsid w:val="0032394C"/>
    <w:rsid w:val="00404396"/>
    <w:rsid w:val="005460C1"/>
    <w:rsid w:val="00594CD6"/>
    <w:rsid w:val="0066136A"/>
    <w:rsid w:val="006B585F"/>
    <w:rsid w:val="0070399E"/>
    <w:rsid w:val="00784C90"/>
    <w:rsid w:val="00793976"/>
    <w:rsid w:val="007B75C3"/>
    <w:rsid w:val="008840DC"/>
    <w:rsid w:val="0088628E"/>
    <w:rsid w:val="008A2647"/>
    <w:rsid w:val="009B7F54"/>
    <w:rsid w:val="009F5D6E"/>
    <w:rsid w:val="00A321BF"/>
    <w:rsid w:val="00A329AA"/>
    <w:rsid w:val="00A84007"/>
    <w:rsid w:val="00B11993"/>
    <w:rsid w:val="00B27EFD"/>
    <w:rsid w:val="00D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225D"/>
  <w15:docId w15:val="{BE9F08D1-861F-48A2-9F6F-208580E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0387"/>
  </w:style>
  <w:style w:type="paragraph" w:styleId="Nadpis1">
    <w:name w:val="heading 1"/>
    <w:basedOn w:val="Normln"/>
    <w:link w:val="Nadpis1Char"/>
    <w:uiPriority w:val="9"/>
    <w:qFormat/>
    <w:rsid w:val="00DD6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19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D6E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6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3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09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Pavlinka</dc:creator>
  <cp:lastModifiedBy>Pavlina Novakova</cp:lastModifiedBy>
  <cp:revision>4</cp:revision>
  <dcterms:created xsi:type="dcterms:W3CDTF">2018-12-14T18:24:00Z</dcterms:created>
  <dcterms:modified xsi:type="dcterms:W3CDTF">2018-12-14T18:29:00Z</dcterms:modified>
</cp:coreProperties>
</file>